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2488" w14:textId="77777777" w:rsidR="003E0877" w:rsidRPr="00F9093A" w:rsidRDefault="002260FE">
      <w:pPr>
        <w:spacing w:after="108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</w:t>
      </w:r>
    </w:p>
    <w:p w14:paraId="1D9855D7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A261D48" wp14:editId="133E2C06">
                <wp:simplePos x="0" y="0"/>
                <wp:positionH relativeFrom="column">
                  <wp:posOffset>-105155</wp:posOffset>
                </wp:positionH>
                <wp:positionV relativeFrom="paragraph">
                  <wp:posOffset>-65277</wp:posOffset>
                </wp:positionV>
                <wp:extent cx="6734175" cy="323850"/>
                <wp:effectExtent l="0" t="0" r="0" b="0"/>
                <wp:wrapNone/>
                <wp:docPr id="2614" name="Group 26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23850"/>
                          <a:chOff x="0" y="0"/>
                          <a:chExt cx="6734175" cy="32385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53975" y="0"/>
                                </a:move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257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lnTo>
                                  <a:pt x="0" y="53975"/>
                                </a:lnTo>
                                <a:cubicBezTo>
                                  <a:pt x="0" y="24257"/>
                                  <a:pt x="24168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C3E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73417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4175" h="323850">
                                <a:moveTo>
                                  <a:pt x="0" y="53975"/>
                                </a:moveTo>
                                <a:cubicBezTo>
                                  <a:pt x="0" y="24257"/>
                                  <a:pt x="24168" y="0"/>
                                  <a:pt x="53975" y="0"/>
                                </a:cubicBezTo>
                                <a:lnTo>
                                  <a:pt x="6680200" y="0"/>
                                </a:lnTo>
                                <a:cubicBezTo>
                                  <a:pt x="6710045" y="0"/>
                                  <a:pt x="6734175" y="24257"/>
                                  <a:pt x="6734175" y="53975"/>
                                </a:cubicBezTo>
                                <a:lnTo>
                                  <a:pt x="6734175" y="269875"/>
                                </a:lnTo>
                                <a:cubicBezTo>
                                  <a:pt x="6734175" y="299720"/>
                                  <a:pt x="6710045" y="323850"/>
                                  <a:pt x="6680200" y="323850"/>
                                </a:cubicBezTo>
                                <a:lnTo>
                                  <a:pt x="53975" y="323850"/>
                                </a:lnTo>
                                <a:cubicBezTo>
                                  <a:pt x="24168" y="323850"/>
                                  <a:pt x="0" y="299720"/>
                                  <a:pt x="0" y="269875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41719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14" style="width:530.25pt;height:25.5pt;position:absolute;z-index:-2147483648;mso-position-horizontal-relative:text;mso-position-horizontal:absolute;margin-left:-8.28pt;mso-position-vertical-relative:text;margin-top:-5.14001pt;" coordsize="67341,3238">
                <v:shape id="Shape 6" style="position:absolute;width:67341;height:3238;left:0;top:0;" coordsize="6734175,323850" path="m53975,0l6680200,0c6710045,0,6734175,24257,6734175,53975l6734175,269875c6734175,299720,6710045,323850,6680200,323850l53975,323850c24168,323850,0,299720,0,269875l0,53975c0,24257,24168,0,53975,0x">
                  <v:stroke weight="0pt" endcap="flat" joinstyle="miter" miterlimit="10" on="false" color="#000000" opacity="0"/>
                  <v:fill on="true" color="#9dc3e6"/>
                </v:shape>
                <v:shape id="Shape 7" style="position:absolute;width:67341;height:3238;left:0;top:0;" coordsize="6734175,323850" path="m0,53975c0,24257,24168,0,53975,0l6680200,0c6710045,0,6734175,24257,6734175,53975l6734175,269875c6734175,299720,6710045,323850,6680200,323850l53975,323850c24168,323850,0,299720,0,269875x">
                  <v:stroke weight="1pt" endcap="flat" joinstyle="miter" miterlimit="10" on="true" color="#41719c"/>
                  <v:fill on="false" color="#000000" opacity="0"/>
                </v:shape>
              </v:group>
            </w:pict>
          </mc:Fallback>
        </mc:AlternateContent>
      </w:r>
      <w:r w:rsidRPr="00F9093A">
        <w:rPr>
          <w:rFonts w:ascii="Marianne" w:hAnsi="Marianne"/>
          <w:b/>
          <w:sz w:val="22"/>
        </w:rPr>
        <w:t xml:space="preserve"> Activité n°5 : TROUVER UN TITRE   </w:t>
      </w:r>
    </w:p>
    <w:p w14:paraId="7821EA2D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tbl>
      <w:tblPr>
        <w:tblStyle w:val="TableGrid"/>
        <w:tblW w:w="9794" w:type="dxa"/>
        <w:tblInd w:w="5" w:type="dxa"/>
        <w:tblLook w:val="04A0" w:firstRow="1" w:lastRow="0" w:firstColumn="1" w:lastColumn="0" w:noHBand="0" w:noVBand="1"/>
      </w:tblPr>
      <w:tblGrid>
        <w:gridCol w:w="2093"/>
        <w:gridCol w:w="7701"/>
      </w:tblGrid>
      <w:tr w:rsidR="003E0877" w:rsidRPr="00F9093A" w14:paraId="0BDB593B" w14:textId="77777777">
        <w:trPr>
          <w:trHeight w:val="2544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14:paraId="4821AEB8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Objectifs :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4F3891C0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483C4279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4ACEFFFC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Durée :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023F5332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Matériel : 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5267672D" w14:textId="77777777" w:rsidR="003E0877" w:rsidRPr="00F9093A" w:rsidRDefault="002260FE" w:rsidP="00F9093A">
            <w:pPr>
              <w:spacing w:after="0" w:line="240" w:lineRule="auto"/>
              <w:ind w:left="0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63EE0429" w14:textId="77777777" w:rsidR="003E0877" w:rsidRPr="00F9093A" w:rsidRDefault="002260FE" w:rsidP="00F9093A">
            <w:pPr>
              <w:spacing w:after="0" w:line="240" w:lineRule="auto"/>
              <w:ind w:left="0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3D228F6E" w14:textId="77777777" w:rsidR="003E0877" w:rsidRPr="00F9093A" w:rsidRDefault="002260FE" w:rsidP="00F9093A">
            <w:pPr>
              <w:spacing w:after="0" w:line="240" w:lineRule="auto"/>
              <w:ind w:left="0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71E5566F" w14:textId="77777777" w:rsidR="003E0877" w:rsidRPr="00F9093A" w:rsidRDefault="002260FE" w:rsidP="00F9093A">
            <w:pPr>
              <w:spacing w:after="0" w:line="240" w:lineRule="auto"/>
              <w:ind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Organisation 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</w:tcPr>
          <w:p w14:paraId="0631DA9C" w14:textId="77777777" w:rsidR="003E0877" w:rsidRPr="00F9093A" w:rsidRDefault="002260FE">
            <w:pPr>
              <w:spacing w:after="0" w:line="259" w:lineRule="auto"/>
              <w:ind w:firstLine="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Repérer les deux grands types de titres 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19C56EF" w14:textId="77777777" w:rsidR="003E0877" w:rsidRPr="00F9093A" w:rsidRDefault="002260FE">
            <w:pPr>
              <w:spacing w:after="0" w:line="259" w:lineRule="auto"/>
              <w:ind w:firstLine="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Repérer quelques structures </w:t>
            </w:r>
          </w:p>
          <w:p w14:paraId="25BFD482" w14:textId="77777777" w:rsidR="003E0877" w:rsidRPr="00F9093A" w:rsidRDefault="002260FE">
            <w:pPr>
              <w:spacing w:after="0" w:line="259" w:lineRule="auto"/>
              <w:ind w:firstLine="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Faire rédiger des titres 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B485638" w14:textId="77777777" w:rsidR="003E0877" w:rsidRPr="00F9093A" w:rsidRDefault="002260FE">
            <w:pPr>
              <w:spacing w:after="0" w:line="259" w:lineRule="auto"/>
              <w:ind w:firstLine="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1h 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312077C3" w14:textId="77777777" w:rsidR="003E0877" w:rsidRPr="00F9093A" w:rsidRDefault="002260FE">
            <w:pPr>
              <w:spacing w:after="0" w:line="259" w:lineRule="auto"/>
              <w:ind w:firstLine="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Fiche « assortiments de titres » 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6B25CB1D" w14:textId="7D31A083" w:rsidR="00F9093A" w:rsidRPr="00F9093A" w:rsidRDefault="002260FE">
            <w:pPr>
              <w:spacing w:after="0" w:line="259" w:lineRule="auto"/>
              <w:ind w:left="0" w:right="60" w:firstLine="10"/>
              <w:rPr>
                <w:rFonts w:ascii="Marianne" w:hAnsi="Marianne"/>
                <w:sz w:val="20"/>
                <w:szCs w:val="20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>Deux ou trois articles par élève dont on aura supprimé les titres</w:t>
            </w:r>
            <w:r w:rsidR="00F9093A" w:rsidRPr="00F9093A">
              <w:rPr>
                <w:rFonts w:ascii="Marianne" w:hAnsi="Marianne"/>
                <w:b/>
                <w:sz w:val="20"/>
                <w:szCs w:val="20"/>
              </w:rPr>
              <w:t>.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F9093A">
              <w:rPr>
                <w:rFonts w:ascii="Marianne" w:hAnsi="Marianne"/>
                <w:b/>
                <w:sz w:val="20"/>
                <w:szCs w:val="20"/>
              </w:rPr>
              <w:t xml:space="preserve">Plusieurs articles, de journaux différents, traitant un même événement, photocopiés pour chaque élève. </w:t>
            </w:r>
            <w:r w:rsidRPr="00F9093A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59F5060" w14:textId="137ADABA" w:rsidR="003E0877" w:rsidRPr="00F9093A" w:rsidRDefault="002260FE">
            <w:pPr>
              <w:spacing w:after="0" w:line="259" w:lineRule="auto"/>
              <w:ind w:left="0" w:right="60" w:firstLine="1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0"/>
                <w:szCs w:val="20"/>
              </w:rPr>
              <w:t>Groupes de 2 ou 3 élèves</w:t>
            </w:r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</w:tr>
    </w:tbl>
    <w:p w14:paraId="78FAE48D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 </w:t>
      </w:r>
      <w:r w:rsidRPr="00F9093A">
        <w:rPr>
          <w:rFonts w:ascii="Marianne" w:hAnsi="Marianne"/>
          <w:sz w:val="22"/>
        </w:rPr>
        <w:t xml:space="preserve"> </w:t>
      </w:r>
    </w:p>
    <w:tbl>
      <w:tblPr>
        <w:tblStyle w:val="TableGrid"/>
        <w:tblW w:w="10606" w:type="dxa"/>
        <w:tblInd w:w="-86" w:type="dxa"/>
        <w:tblCellMar>
          <w:top w:w="17" w:type="dxa"/>
          <w:left w:w="108" w:type="dxa"/>
        </w:tblCellMar>
        <w:tblLook w:val="04A0" w:firstRow="1" w:lastRow="0" w:firstColumn="1" w:lastColumn="0" w:noHBand="0" w:noVBand="1"/>
      </w:tblPr>
      <w:tblGrid>
        <w:gridCol w:w="2091"/>
        <w:gridCol w:w="8515"/>
      </w:tblGrid>
      <w:tr w:rsidR="003E0877" w:rsidRPr="00F9093A" w14:paraId="77880FB8" w14:textId="77777777">
        <w:trPr>
          <w:trHeight w:val="56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1EF74C" w14:textId="77777777" w:rsidR="003E0877" w:rsidRPr="00F9093A" w:rsidRDefault="002260FE">
            <w:pPr>
              <w:spacing w:after="0" w:line="259" w:lineRule="auto"/>
              <w:ind w:left="0" w:right="116" w:firstLine="0"/>
              <w:jc w:val="center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Activités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020509" w14:textId="77777777" w:rsidR="003E0877" w:rsidRPr="00F9093A" w:rsidRDefault="002260FE">
            <w:pPr>
              <w:spacing w:after="0" w:line="259" w:lineRule="auto"/>
              <w:ind w:left="0" w:right="114" w:firstLine="0"/>
              <w:jc w:val="center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Mise en place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</w:tr>
      <w:tr w:rsidR="003E0877" w:rsidRPr="00F9093A" w14:paraId="48675838" w14:textId="77777777">
        <w:trPr>
          <w:trHeight w:val="26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03CD" w14:textId="77777777" w:rsidR="003E0877" w:rsidRPr="00F9093A" w:rsidRDefault="002260FE">
            <w:pPr>
              <w:spacing w:after="0" w:line="259" w:lineRule="auto"/>
              <w:ind w:left="0" w:right="114" w:firstLine="0"/>
              <w:jc w:val="center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Avec la fiche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7C2E8FFC" w14:textId="77777777" w:rsidR="003E0877" w:rsidRPr="00F9093A" w:rsidRDefault="002260FE">
            <w:pPr>
              <w:spacing w:after="0" w:line="259" w:lineRule="auto"/>
              <w:ind w:left="67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« </w:t>
            </w:r>
            <w:proofErr w:type="gramStart"/>
            <w:r w:rsidRPr="00F9093A">
              <w:rPr>
                <w:rFonts w:ascii="Marianne" w:hAnsi="Marianne"/>
                <w:b/>
                <w:sz w:val="22"/>
              </w:rPr>
              <w:t>assortiment</w:t>
            </w:r>
            <w:proofErr w:type="gramEnd"/>
            <w:r w:rsidRPr="00F9093A">
              <w:rPr>
                <w:rFonts w:ascii="Marianne" w:hAnsi="Marianne"/>
                <w:b/>
                <w:sz w:val="22"/>
              </w:rPr>
              <w:t xml:space="preserve"> de </w:t>
            </w:r>
          </w:p>
          <w:p w14:paraId="21569F73" w14:textId="77777777" w:rsidR="003E0877" w:rsidRPr="00F9093A" w:rsidRDefault="002260FE">
            <w:pPr>
              <w:spacing w:after="0" w:line="259" w:lineRule="auto"/>
              <w:ind w:left="0" w:right="51" w:firstLine="0"/>
              <w:jc w:val="center"/>
              <w:rPr>
                <w:rFonts w:ascii="Marianne" w:hAnsi="Marianne"/>
                <w:sz w:val="22"/>
              </w:rPr>
            </w:pPr>
            <w:proofErr w:type="gramStart"/>
            <w:r w:rsidRPr="00F9093A">
              <w:rPr>
                <w:rFonts w:ascii="Marianne" w:hAnsi="Marianne"/>
                <w:b/>
                <w:sz w:val="22"/>
              </w:rPr>
              <w:t>titres</w:t>
            </w:r>
            <w:proofErr w:type="gramEnd"/>
            <w:r w:rsidRPr="00F9093A">
              <w:rPr>
                <w:rFonts w:ascii="Marianne" w:hAnsi="Marianne"/>
                <w:b/>
                <w:sz w:val="22"/>
              </w:rPr>
              <w:t xml:space="preserve"> »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132FBDA5" w14:textId="77777777" w:rsidR="003E0877" w:rsidRPr="00F9093A" w:rsidRDefault="002260FE">
            <w:pPr>
              <w:spacing w:after="0" w:line="259" w:lineRule="auto"/>
              <w:ind w:left="0" w:right="116" w:firstLine="0"/>
              <w:jc w:val="center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Doc. A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25A1" w14:textId="77777777" w:rsidR="003E0877" w:rsidRPr="00F9093A" w:rsidRDefault="002260FE" w:rsidP="00CD3EA8">
            <w:pPr>
              <w:spacing w:after="0" w:line="259" w:lineRule="auto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0" wp14:anchorId="532BA5FD" wp14:editId="4C8BC382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sz w:val="22"/>
              </w:rPr>
              <w:t xml:space="preserve">Poser la question : de quoi va parler l'article, selon vous ?  </w:t>
            </w:r>
          </w:p>
          <w:p w14:paraId="5A2F5E4A" w14:textId="77777777" w:rsidR="003E0877" w:rsidRPr="00F9093A" w:rsidRDefault="002260FE">
            <w:pPr>
              <w:spacing w:after="0" w:line="259" w:lineRule="auto"/>
              <w:ind w:left="0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i/>
                <w:color w:val="0000FF"/>
                <w:sz w:val="22"/>
              </w:rPr>
              <w:t xml:space="preserve">Certains titres sont explicites, ils sont dits </w:t>
            </w:r>
            <w:r w:rsidRPr="00F9093A">
              <w:rPr>
                <w:rFonts w:ascii="Marianne" w:hAnsi="Marianne"/>
                <w:b/>
                <w:i/>
                <w:color w:val="0000FF"/>
                <w:sz w:val="22"/>
              </w:rPr>
              <w:t xml:space="preserve">titres informatifs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  <w:p w14:paraId="66411DB0" w14:textId="64681447" w:rsidR="003E0877" w:rsidRPr="00F9093A" w:rsidRDefault="002260FE">
            <w:pPr>
              <w:spacing w:after="19" w:line="234" w:lineRule="auto"/>
              <w:ind w:left="0" w:firstLine="0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sz w:val="22"/>
              </w:rPr>
              <w:t>D'autres titres</w:t>
            </w:r>
            <w:r w:rsidR="00CD3EA8">
              <w:rPr>
                <w:rFonts w:ascii="Marianne" w:hAnsi="Marianne"/>
                <w:sz w:val="22"/>
              </w:rPr>
              <w:t xml:space="preserve"> </w:t>
            </w:r>
            <w:r w:rsidRPr="00F9093A">
              <w:rPr>
                <w:rFonts w:ascii="Marianne" w:hAnsi="Marianne"/>
                <w:sz w:val="22"/>
              </w:rPr>
              <w:t xml:space="preserve">renseignent mal sur le contenu de l'article </w:t>
            </w:r>
            <w:r w:rsidR="00CD3EA8">
              <w:rPr>
                <w:rFonts w:ascii="Marianne" w:hAnsi="Marianne"/>
                <w:sz w:val="22"/>
              </w:rPr>
              <w:t>(</w:t>
            </w:r>
            <w:r w:rsidR="00CD3EA8" w:rsidRPr="00F9093A">
              <w:rPr>
                <w:rFonts w:ascii="Marianne" w:hAnsi="Marianne"/>
                <w:sz w:val="22"/>
              </w:rPr>
              <w:t>jeux de mots par exemple</w:t>
            </w:r>
            <w:r w:rsidR="00CD3EA8">
              <w:rPr>
                <w:rFonts w:ascii="Marianne" w:hAnsi="Marianne"/>
                <w:sz w:val="22"/>
              </w:rPr>
              <w:t xml:space="preserve">) </w:t>
            </w:r>
            <w:r w:rsidRPr="00F9093A">
              <w:rPr>
                <w:rFonts w:ascii="Marianne" w:hAnsi="Marianne"/>
                <w:sz w:val="22"/>
              </w:rPr>
              <w:t xml:space="preserve">: </w:t>
            </w:r>
            <w:r w:rsidRPr="00F9093A">
              <w:rPr>
                <w:rFonts w:ascii="Marianne" w:hAnsi="Marianne"/>
                <w:color w:val="0000FF"/>
                <w:sz w:val="22"/>
              </w:rPr>
              <w:t xml:space="preserve">ils sont dits </w:t>
            </w:r>
            <w:r w:rsidRPr="00F9093A">
              <w:rPr>
                <w:rFonts w:ascii="Marianne" w:hAnsi="Marianne"/>
                <w:b/>
                <w:color w:val="0000FF"/>
                <w:sz w:val="22"/>
              </w:rPr>
              <w:t>titres incitatifs</w:t>
            </w:r>
          </w:p>
          <w:p w14:paraId="6B1CDCD9" w14:textId="6E30BF61" w:rsidR="003E0877" w:rsidRPr="00F9093A" w:rsidRDefault="002260FE">
            <w:pPr>
              <w:spacing w:after="24" w:line="234" w:lineRule="auto"/>
              <w:ind w:left="0" w:right="105" w:firstLine="60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60288" behindDoc="1" locked="0" layoutInCell="1" allowOverlap="0" wp14:anchorId="28D841F2" wp14:editId="0B66B417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Picture 8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b/>
                <w:sz w:val="22"/>
              </w:rPr>
              <w:t>Dans les titres informatifs</w:t>
            </w:r>
            <w:r w:rsidRPr="00F9093A">
              <w:rPr>
                <w:rFonts w:ascii="Marianne" w:hAnsi="Marianne"/>
                <w:sz w:val="22"/>
              </w:rPr>
              <w:t xml:space="preserve">, faire repérer les réponses aux questions essentielles que se pose </w:t>
            </w:r>
            <w:r w:rsidR="00CD3EA8">
              <w:rPr>
                <w:rFonts w:ascii="Marianne" w:hAnsi="Marianne"/>
                <w:sz w:val="22"/>
              </w:rPr>
              <w:t>le</w:t>
            </w:r>
            <w:r w:rsidRPr="00F9093A">
              <w:rPr>
                <w:rFonts w:ascii="Marianne" w:hAnsi="Marianne"/>
                <w:sz w:val="22"/>
              </w:rPr>
              <w:t xml:space="preserve"> lecteur d</w:t>
            </w:r>
            <w:r w:rsidR="00CD3EA8">
              <w:rPr>
                <w:rFonts w:ascii="Marianne" w:hAnsi="Marianne"/>
                <w:sz w:val="22"/>
              </w:rPr>
              <w:t>u</w:t>
            </w:r>
            <w:r w:rsidRPr="00F9093A">
              <w:rPr>
                <w:rFonts w:ascii="Marianne" w:hAnsi="Marianne"/>
                <w:sz w:val="22"/>
              </w:rPr>
              <w:t xml:space="preserve"> journal : de quoi parle-t-on ? De qui parle-t-on ? Quand et où s'est déroulé l'événement</w:t>
            </w:r>
            <w:r w:rsidR="00CD3EA8">
              <w:rPr>
                <w:rFonts w:ascii="Marianne" w:hAnsi="Marianne"/>
                <w:sz w:val="22"/>
              </w:rPr>
              <w:t xml:space="preserve"> et pourquoi</w:t>
            </w:r>
            <w:r w:rsidRPr="00F9093A">
              <w:rPr>
                <w:rFonts w:ascii="Marianne" w:hAnsi="Marianne"/>
                <w:sz w:val="22"/>
              </w:rPr>
              <w:t xml:space="preserve"> ?  </w:t>
            </w:r>
          </w:p>
          <w:p w14:paraId="4D5170F5" w14:textId="335FAD48" w:rsidR="003E0877" w:rsidRPr="00F9093A" w:rsidRDefault="002260FE">
            <w:pPr>
              <w:spacing w:after="0" w:line="259" w:lineRule="auto"/>
              <w:ind w:left="0" w:firstLine="60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61312" behindDoc="1" locked="0" layoutInCell="1" allowOverlap="0" wp14:anchorId="7E177B4B" wp14:editId="65E1DB23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 10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sz w:val="22"/>
              </w:rPr>
              <w:t xml:space="preserve">Certains titres utilisent des </w:t>
            </w:r>
            <w:r w:rsidRPr="00F9093A">
              <w:rPr>
                <w:rFonts w:ascii="Marianne" w:hAnsi="Marianne"/>
                <w:b/>
                <w:sz w:val="22"/>
              </w:rPr>
              <w:t xml:space="preserve">structures grammaticales repérables </w:t>
            </w:r>
            <w:r w:rsidRPr="00F9093A">
              <w:rPr>
                <w:rFonts w:ascii="Marianne" w:hAnsi="Marianne"/>
                <w:sz w:val="22"/>
              </w:rPr>
              <w:t xml:space="preserve">: apposition, phrase nominale, utilisation des </w:t>
            </w:r>
            <w:proofErr w:type="spellStart"/>
            <w:r w:rsidRPr="00F9093A">
              <w:rPr>
                <w:rFonts w:ascii="Marianne" w:hAnsi="Marianne"/>
                <w:sz w:val="22"/>
              </w:rPr>
              <w:t>deux-points</w:t>
            </w:r>
            <w:proofErr w:type="spellEnd"/>
            <w:r w:rsidRPr="00F9093A">
              <w:rPr>
                <w:rFonts w:ascii="Marianne" w:hAnsi="Marianne"/>
                <w:sz w:val="22"/>
              </w:rPr>
              <w:t>, citations</w:t>
            </w:r>
            <w:r w:rsidR="00F9093A">
              <w:rPr>
                <w:rFonts w:ascii="Marianne" w:hAnsi="Marianne"/>
                <w:sz w:val="22"/>
              </w:rPr>
              <w:t>…</w:t>
            </w:r>
          </w:p>
        </w:tc>
      </w:tr>
      <w:tr w:rsidR="003E0877" w:rsidRPr="00F9093A" w14:paraId="22BDA22C" w14:textId="77777777">
        <w:trPr>
          <w:trHeight w:val="90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47CB" w14:textId="77777777" w:rsidR="003E0877" w:rsidRPr="00F9093A" w:rsidRDefault="002260FE">
            <w:pPr>
              <w:spacing w:after="0" w:line="259" w:lineRule="auto"/>
              <w:ind w:left="266" w:right="346" w:firstLine="219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Avec les articles sans les titres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FC5A" w14:textId="77777777" w:rsidR="003E0877" w:rsidRPr="00F9093A" w:rsidRDefault="002260FE">
            <w:pPr>
              <w:spacing w:after="22" w:line="234" w:lineRule="auto"/>
              <w:ind w:left="0" w:firstLine="60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62336" behindDoc="1" locked="0" layoutInCell="1" allowOverlap="0" wp14:anchorId="24A0C753" wp14:editId="470B8D6C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sz w:val="22"/>
              </w:rPr>
              <w:t xml:space="preserve">Demander aux élèves d'écrire les titres qui correspondent aux articles distribués puis comparer avec les titres choisis par les journalistes.  </w:t>
            </w:r>
          </w:p>
          <w:p w14:paraId="01E3FF16" w14:textId="5F2AD031" w:rsidR="003E0877" w:rsidRPr="00F9093A" w:rsidRDefault="002260FE">
            <w:pPr>
              <w:spacing w:after="0" w:line="259" w:lineRule="auto"/>
              <w:ind w:left="60" w:firstLine="0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63360" behindDoc="1" locked="0" layoutInCell="1" allowOverlap="0" wp14:anchorId="213D5302" wp14:editId="48A64759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Picture 13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sz w:val="22"/>
              </w:rPr>
              <w:t>Analyser l'effet produit le cas échéant sur le lecteur.</w:t>
            </w:r>
            <w:r w:rsidRPr="00F9093A">
              <w:rPr>
                <w:rFonts w:ascii="Marianne" w:hAnsi="Marianne"/>
                <w:color w:val="0047FF"/>
                <w:sz w:val="22"/>
              </w:rPr>
              <w:t xml:space="preserve">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</w:tr>
      <w:tr w:rsidR="003E0877" w:rsidRPr="00F9093A" w14:paraId="3871D9B3" w14:textId="77777777">
        <w:trPr>
          <w:trHeight w:val="1459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27C9" w14:textId="77777777" w:rsidR="003E0877" w:rsidRPr="00F9093A" w:rsidRDefault="002260FE">
            <w:pPr>
              <w:spacing w:after="1" w:line="235" w:lineRule="auto"/>
              <w:ind w:left="442" w:firstLine="72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b/>
                <w:sz w:val="22"/>
              </w:rPr>
              <w:t xml:space="preserve">Avec les </w:t>
            </w:r>
            <w:proofErr w:type="gramStart"/>
            <w:r w:rsidRPr="00F9093A">
              <w:rPr>
                <w:rFonts w:ascii="Marianne" w:hAnsi="Marianne"/>
                <w:b/>
                <w:sz w:val="22"/>
              </w:rPr>
              <w:t xml:space="preserve">différents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  <w:r w:rsidRPr="00F9093A">
              <w:rPr>
                <w:rFonts w:ascii="Marianne" w:hAnsi="Marianne"/>
                <w:b/>
                <w:sz w:val="22"/>
              </w:rPr>
              <w:t>articles</w:t>
            </w:r>
            <w:proofErr w:type="gramEnd"/>
            <w:r w:rsidRPr="00F9093A">
              <w:rPr>
                <w:rFonts w:ascii="Marianne" w:hAnsi="Marianne"/>
                <w:b/>
                <w:sz w:val="22"/>
              </w:rPr>
              <w:t xml:space="preserve"> </w:t>
            </w:r>
          </w:p>
          <w:p w14:paraId="741A2488" w14:textId="77777777" w:rsidR="003E0877" w:rsidRPr="00F9093A" w:rsidRDefault="002260FE">
            <w:pPr>
              <w:spacing w:after="0" w:line="259" w:lineRule="auto"/>
              <w:ind w:left="0" w:right="2" w:firstLine="0"/>
              <w:jc w:val="center"/>
              <w:rPr>
                <w:rFonts w:ascii="Marianne" w:hAnsi="Marianne"/>
                <w:sz w:val="22"/>
              </w:rPr>
            </w:pPr>
            <w:proofErr w:type="gramStart"/>
            <w:r w:rsidRPr="00F9093A">
              <w:rPr>
                <w:rFonts w:ascii="Marianne" w:hAnsi="Marianne"/>
                <w:b/>
                <w:sz w:val="22"/>
              </w:rPr>
              <w:t>traitant</w:t>
            </w:r>
            <w:proofErr w:type="gramEnd"/>
            <w:r w:rsidRPr="00F9093A">
              <w:rPr>
                <w:rFonts w:ascii="Marianne" w:hAnsi="Marianne"/>
                <w:b/>
                <w:sz w:val="22"/>
              </w:rPr>
              <w:t xml:space="preserve"> d'un même sujet </w:t>
            </w:r>
            <w:r w:rsidRPr="00F9093A">
              <w:rPr>
                <w:rFonts w:ascii="Marianne" w:hAnsi="Marianne"/>
                <w:sz w:val="22"/>
              </w:rPr>
              <w:t xml:space="preserve"> </w:t>
            </w:r>
          </w:p>
        </w:tc>
        <w:tc>
          <w:tcPr>
            <w:tcW w:w="8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5F6E" w14:textId="77777777" w:rsidR="003E0877" w:rsidRPr="00F9093A" w:rsidRDefault="002260FE">
            <w:pPr>
              <w:spacing w:after="0" w:line="259" w:lineRule="auto"/>
              <w:ind w:left="0" w:right="106" w:firstLine="60"/>
              <w:jc w:val="both"/>
              <w:rPr>
                <w:rFonts w:ascii="Marianne" w:hAnsi="Marianne"/>
                <w:sz w:val="22"/>
              </w:rPr>
            </w:pPr>
            <w:r w:rsidRPr="00F9093A">
              <w:rPr>
                <w:rFonts w:ascii="Marianne" w:hAnsi="Marianne"/>
                <w:noProof/>
                <w:sz w:val="22"/>
              </w:rPr>
              <w:drawing>
                <wp:anchor distT="0" distB="0" distL="114300" distR="114300" simplePos="0" relativeHeight="251664384" behindDoc="1" locked="0" layoutInCell="1" allowOverlap="0" wp14:anchorId="2E0BF015" wp14:editId="1B062BCD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-30479</wp:posOffset>
                  </wp:positionV>
                  <wp:extent cx="76200" cy="182880"/>
                  <wp:effectExtent l="0" t="0" r="0" b="0"/>
                  <wp:wrapNone/>
                  <wp:docPr id="151" name="Picture 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Picture 15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9093A">
              <w:rPr>
                <w:rFonts w:ascii="Marianne" w:hAnsi="Marianne"/>
                <w:sz w:val="22"/>
              </w:rPr>
              <w:t xml:space="preserve">Comparer les différents titres donnés par différents journaux pour traiter un événement particulier : quel angle a été retenu par le journaliste ? Le titre traduit-il une opinion, une prise de position ?  </w:t>
            </w:r>
          </w:p>
        </w:tc>
      </w:tr>
    </w:tbl>
    <w:p w14:paraId="02B98099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i/>
          <w:sz w:val="22"/>
        </w:rPr>
        <w:t xml:space="preserve"> </w:t>
      </w:r>
      <w:r w:rsidRPr="00F9093A">
        <w:rPr>
          <w:rFonts w:ascii="Marianne" w:hAnsi="Marianne"/>
          <w:sz w:val="22"/>
        </w:rPr>
        <w:t xml:space="preserve"> </w:t>
      </w:r>
    </w:p>
    <w:p w14:paraId="21871585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i/>
          <w:sz w:val="22"/>
        </w:rPr>
        <w:t xml:space="preserve"> </w:t>
      </w:r>
      <w:r w:rsidRPr="00F9093A">
        <w:rPr>
          <w:rFonts w:ascii="Marianne" w:hAnsi="Marianne"/>
          <w:sz w:val="22"/>
        </w:rPr>
        <w:t xml:space="preserve"> </w:t>
      </w:r>
    </w:p>
    <w:p w14:paraId="5651620A" w14:textId="0881CDA2" w:rsidR="003E0877" w:rsidRPr="00F9093A" w:rsidRDefault="002260FE">
      <w:pPr>
        <w:spacing w:after="12" w:line="230" w:lineRule="auto"/>
        <w:ind w:left="14" w:right="6857" w:firstLine="0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i/>
          <w:sz w:val="22"/>
        </w:rPr>
        <w:t xml:space="preserve">Ressource  </w:t>
      </w:r>
      <w:hyperlink r:id="rId6">
        <w:r w:rsidRPr="00F9093A">
          <w:rPr>
            <w:rFonts w:ascii="Marianne" w:hAnsi="Marianne"/>
            <w:color w:val="0000FF"/>
            <w:sz w:val="22"/>
            <w:u w:val="single" w:color="0000FF"/>
          </w:rPr>
          <w:t>http://www.afp.com</w:t>
        </w:r>
      </w:hyperlink>
      <w:hyperlink r:id="rId7">
        <w:r w:rsidRPr="00F9093A">
          <w:rPr>
            <w:rFonts w:ascii="Marianne" w:hAnsi="Marianne"/>
            <w:color w:val="0000FF"/>
            <w:sz w:val="22"/>
            <w:u w:val="single" w:color="0000FF"/>
          </w:rPr>
          <w:t>/</w:t>
        </w:r>
      </w:hyperlink>
      <w:hyperlink r:id="rId8">
        <w:r w:rsidRPr="00F9093A">
          <w:rPr>
            <w:rFonts w:ascii="Marianne" w:hAnsi="Marianne"/>
            <w:sz w:val="22"/>
          </w:rPr>
          <w:t xml:space="preserve">  </w:t>
        </w:r>
      </w:hyperlink>
    </w:p>
    <w:p w14:paraId="0B2AF87F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0A8BD1F8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3102C28E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1EE828C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46132135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66EDBAC1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49226969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4832BF2E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DDD1FFA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0720929D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07A54DE1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6BA97718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F4AC310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22A13A7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3340DB84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A32155E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4E6A9CC0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lastRenderedPageBreak/>
        <w:t xml:space="preserve">  </w:t>
      </w:r>
    </w:p>
    <w:p w14:paraId="6B0C5747" w14:textId="77777777" w:rsidR="003E0877" w:rsidRPr="00F9093A" w:rsidRDefault="002260FE">
      <w:pPr>
        <w:spacing w:after="0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37D1D5A" w14:textId="0E405E10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Douze mois si longs et si lourds à porter (NR 03/01/10)  </w:t>
      </w:r>
    </w:p>
    <w:p w14:paraId="01DBE888" w14:textId="56655158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Ingrandes : les Fonderies sont-elles polluantes ? (NR 03/01/10)  </w:t>
      </w:r>
    </w:p>
    <w:p w14:paraId="6C744CEB" w14:textId="07EE8C64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Angela Merkel, la dirigeante européenne préférée des Espagnols (NR 03/01/10)  </w:t>
      </w:r>
    </w:p>
    <w:p w14:paraId="44B7D752" w14:textId="658C8FA0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Les 4 whiskys qui font déborder le vase </w:t>
      </w:r>
      <w:r w:rsidRPr="00F9093A">
        <w:rPr>
          <w:rFonts w:ascii="Marianne" w:hAnsi="Marianne"/>
          <w:sz w:val="22"/>
        </w:rPr>
        <w:t xml:space="preserve">(Centre Presse 02/01/10)  </w:t>
      </w:r>
    </w:p>
    <w:p w14:paraId="5BCC509C" w14:textId="06ADBE73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« Le soir du 31, j'ai toujours fait ça » </w:t>
      </w:r>
      <w:r w:rsidRPr="00F9093A">
        <w:rPr>
          <w:rFonts w:ascii="Marianne" w:hAnsi="Marianne"/>
          <w:sz w:val="22"/>
        </w:rPr>
        <w:t xml:space="preserve">(Centre Presse 02/01/10)  </w:t>
      </w:r>
    </w:p>
    <w:p w14:paraId="483D591F" w14:textId="2A22E0F7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KATIA SEGUIN, CHORÉGRAPHE DE TALENTS </w:t>
      </w:r>
      <w:r w:rsidRPr="00F9093A">
        <w:rPr>
          <w:rFonts w:ascii="Marianne" w:hAnsi="Marianne"/>
          <w:sz w:val="22"/>
        </w:rPr>
        <w:t xml:space="preserve">(Charente-Libre 03/01/10)  </w:t>
      </w:r>
    </w:p>
    <w:p w14:paraId="7490DC0A" w14:textId="171D3BB3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UN RÉVEILLON 2009 MOINS CHAUD </w:t>
      </w:r>
      <w:r w:rsidRPr="00F9093A">
        <w:rPr>
          <w:rFonts w:ascii="Marianne" w:hAnsi="Marianne"/>
          <w:sz w:val="22"/>
        </w:rPr>
        <w:t xml:space="preserve">(Charente-Libre 03/01/10)  </w:t>
      </w:r>
    </w:p>
    <w:p w14:paraId="74566D68" w14:textId="5787FEF1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Crues : la Vienne en alerte (7àPoitiers 31/12/09)  </w:t>
      </w:r>
    </w:p>
    <w:p w14:paraId="32B01FB3" w14:textId="174C573E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Plus rien ne cloche </w:t>
      </w:r>
      <w:r w:rsidRPr="00F9093A">
        <w:rPr>
          <w:rFonts w:ascii="Marianne" w:hAnsi="Marianne"/>
          <w:sz w:val="22"/>
        </w:rPr>
        <w:t>(</w:t>
      </w:r>
      <w:proofErr w:type="spellStart"/>
      <w:r w:rsidRPr="00F9093A">
        <w:rPr>
          <w:rFonts w:ascii="Marianne" w:hAnsi="Marianne"/>
          <w:sz w:val="22"/>
        </w:rPr>
        <w:t>Sud Ouest</w:t>
      </w:r>
      <w:proofErr w:type="spellEnd"/>
      <w:r w:rsidRPr="00F9093A">
        <w:rPr>
          <w:rFonts w:ascii="Marianne" w:hAnsi="Marianne"/>
          <w:sz w:val="22"/>
        </w:rPr>
        <w:t xml:space="preserve"> 03/01/10)  </w:t>
      </w:r>
    </w:p>
    <w:p w14:paraId="29BCE5AE" w14:textId="66BBAA61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Une vie de loup de mer </w:t>
      </w:r>
      <w:r w:rsidRPr="00F9093A">
        <w:rPr>
          <w:rFonts w:ascii="Marianne" w:hAnsi="Marianne"/>
          <w:sz w:val="22"/>
        </w:rPr>
        <w:t>(</w:t>
      </w:r>
      <w:proofErr w:type="spellStart"/>
      <w:r w:rsidRPr="00F9093A">
        <w:rPr>
          <w:rFonts w:ascii="Marianne" w:hAnsi="Marianne"/>
          <w:sz w:val="22"/>
        </w:rPr>
        <w:t>Sud Ouest</w:t>
      </w:r>
      <w:proofErr w:type="spellEnd"/>
      <w:r w:rsidRPr="00F9093A">
        <w:rPr>
          <w:rFonts w:ascii="Marianne" w:hAnsi="Marianne"/>
          <w:sz w:val="22"/>
        </w:rPr>
        <w:t xml:space="preserve"> 03/01/10)  </w:t>
      </w:r>
    </w:p>
    <w:p w14:paraId="4EC3FAE8" w14:textId="488448AB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Tempête sur le festival </w:t>
      </w:r>
      <w:r w:rsidRPr="00F9093A">
        <w:rPr>
          <w:rFonts w:ascii="Marianne" w:hAnsi="Marianne"/>
          <w:sz w:val="22"/>
        </w:rPr>
        <w:t>(</w:t>
      </w:r>
      <w:proofErr w:type="spellStart"/>
      <w:r w:rsidRPr="00F9093A">
        <w:rPr>
          <w:rFonts w:ascii="Marianne" w:hAnsi="Marianne"/>
          <w:sz w:val="22"/>
        </w:rPr>
        <w:t>Sud Ouest</w:t>
      </w:r>
      <w:proofErr w:type="spellEnd"/>
      <w:r w:rsidRPr="00F9093A">
        <w:rPr>
          <w:rFonts w:ascii="Marianne" w:hAnsi="Marianne"/>
          <w:sz w:val="22"/>
        </w:rPr>
        <w:t xml:space="preserve"> 03/01/10)  </w:t>
      </w:r>
    </w:p>
    <w:p w14:paraId="1DB2BF5D" w14:textId="76BA6D8E" w:rsidR="003E0877" w:rsidRPr="00F9093A" w:rsidRDefault="002260FE" w:rsidP="00CD3EA8">
      <w:pPr>
        <w:pStyle w:val="Paragraphedeliste"/>
        <w:numPr>
          <w:ilvl w:val="0"/>
          <w:numId w:val="1"/>
        </w:numPr>
        <w:spacing w:after="159"/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Neige et verglas : 19 départements en alerte orange (Libération 03/01/2010)  </w:t>
      </w:r>
    </w:p>
    <w:p w14:paraId="6D640AC1" w14:textId="2845FCF4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Kurt </w:t>
      </w:r>
      <w:proofErr w:type="spellStart"/>
      <w:r w:rsidRPr="00F9093A">
        <w:rPr>
          <w:rFonts w:ascii="Marianne" w:hAnsi="Marianne"/>
          <w:sz w:val="22"/>
        </w:rPr>
        <w:t>Westergaard</w:t>
      </w:r>
      <w:proofErr w:type="spellEnd"/>
      <w:r w:rsidRPr="00F9093A">
        <w:rPr>
          <w:rFonts w:ascii="Marianne" w:hAnsi="Marianne"/>
          <w:sz w:val="22"/>
        </w:rPr>
        <w:t xml:space="preserve">, ou la caricature explosive (Libération 03/01/2010)  </w:t>
      </w:r>
    </w:p>
    <w:p w14:paraId="31FD8241" w14:textId="2005DA75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Jeux en ligne, une loi est nécessaire (Libération 31/12/09)  </w:t>
      </w:r>
    </w:p>
    <w:p w14:paraId="657AC011" w14:textId="2AA056BC" w:rsidR="003E0877" w:rsidRPr="002260FE" w:rsidRDefault="002260FE" w:rsidP="00F9093A">
      <w:pPr>
        <w:pStyle w:val="Paragraphedeliste"/>
        <w:numPr>
          <w:ilvl w:val="0"/>
          <w:numId w:val="1"/>
        </w:numPr>
        <w:spacing w:after="29" w:line="352" w:lineRule="auto"/>
        <w:ind w:right="2151"/>
        <w:rPr>
          <w:rFonts w:ascii="Marianne" w:hAnsi="Marianne"/>
          <w:sz w:val="20"/>
          <w:szCs w:val="20"/>
        </w:rPr>
      </w:pPr>
      <w:r w:rsidRPr="00F9093A">
        <w:rPr>
          <w:rFonts w:ascii="Marianne" w:hAnsi="Marianne"/>
          <w:b/>
          <w:sz w:val="22"/>
        </w:rPr>
        <w:t xml:space="preserve">Cause double-emploi, vends vaccins contre la grippe A </w:t>
      </w:r>
      <w:r w:rsidRPr="002260FE">
        <w:rPr>
          <w:rFonts w:ascii="Marianne" w:hAnsi="Marianne"/>
          <w:sz w:val="20"/>
          <w:szCs w:val="20"/>
        </w:rPr>
        <w:t xml:space="preserve">(LEMONDE.FR </w:t>
      </w:r>
      <w:r>
        <w:rPr>
          <w:rFonts w:ascii="Marianne" w:hAnsi="Marianne"/>
          <w:sz w:val="20"/>
          <w:szCs w:val="20"/>
        </w:rPr>
        <w:t>a</w:t>
      </w:r>
      <w:r w:rsidRPr="002260FE">
        <w:rPr>
          <w:rFonts w:ascii="Marianne" w:hAnsi="Marianne"/>
          <w:sz w:val="20"/>
          <w:szCs w:val="20"/>
        </w:rPr>
        <w:t xml:space="preserve">vec Reuters | 03.01.10)  </w:t>
      </w:r>
    </w:p>
    <w:p w14:paraId="31273ED1" w14:textId="13622F58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La grippe A </w:t>
      </w:r>
      <w:proofErr w:type="spellStart"/>
      <w:r w:rsidRPr="00F9093A">
        <w:rPr>
          <w:rFonts w:ascii="Marianne" w:hAnsi="Marianne"/>
          <w:b/>
          <w:sz w:val="22"/>
        </w:rPr>
        <w:t>montre</w:t>
      </w:r>
      <w:proofErr w:type="spellEnd"/>
      <w:r w:rsidRPr="00F9093A">
        <w:rPr>
          <w:rFonts w:ascii="Marianne" w:hAnsi="Marianne"/>
          <w:b/>
          <w:sz w:val="22"/>
        </w:rPr>
        <w:t xml:space="preserve"> des signes d’essoufflement </w:t>
      </w:r>
      <w:r w:rsidRPr="00F9093A">
        <w:rPr>
          <w:rFonts w:ascii="Marianne" w:hAnsi="Marianne"/>
          <w:sz w:val="22"/>
        </w:rPr>
        <w:t xml:space="preserve">(La Croix 03/01/2010)  </w:t>
      </w:r>
    </w:p>
    <w:p w14:paraId="49A1AE51" w14:textId="38BEF82B" w:rsidR="003E0877" w:rsidRPr="00F9093A" w:rsidRDefault="002260FE" w:rsidP="00F9093A">
      <w:pPr>
        <w:pStyle w:val="Paragraphedeliste"/>
        <w:numPr>
          <w:ilvl w:val="0"/>
          <w:numId w:val="1"/>
        </w:numPr>
        <w:spacing w:after="109" w:line="259" w:lineRule="auto"/>
        <w:rPr>
          <w:rFonts w:ascii="Marianne" w:hAnsi="Marianne"/>
          <w:sz w:val="22"/>
        </w:rPr>
      </w:pPr>
      <w:r w:rsidRPr="00F9093A">
        <w:rPr>
          <w:rFonts w:ascii="Marianne" w:hAnsi="Marianne"/>
          <w:b/>
          <w:sz w:val="22"/>
        </w:rPr>
        <w:t xml:space="preserve">Attentat suicide en plein match de volley-ball au Pakistan </w:t>
      </w:r>
      <w:r w:rsidRPr="00F9093A">
        <w:rPr>
          <w:rFonts w:ascii="Marianne" w:hAnsi="Marianne"/>
          <w:sz w:val="22"/>
        </w:rPr>
        <w:t xml:space="preserve">(La Croix 01/01/2010)  </w:t>
      </w:r>
    </w:p>
    <w:p w14:paraId="5AA943D3" w14:textId="1143621D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Basket - NBA – Boston L'infirmerie au complet (L'équipe, 02/01/2010)  </w:t>
      </w:r>
    </w:p>
    <w:p w14:paraId="2A9BCCCC" w14:textId="29101BFE" w:rsidR="003E0877" w:rsidRPr="00F9093A" w:rsidRDefault="002260FE" w:rsidP="00F9093A">
      <w:pPr>
        <w:pStyle w:val="Paragraphedeliste"/>
        <w:numPr>
          <w:ilvl w:val="0"/>
          <w:numId w:val="1"/>
        </w:numPr>
        <w:ind w:right="1022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Ski alpin - Coupe du monde (F) AUBERT ENFLAMME LA NEIGE (L'équipe, 02/01/2010)  </w:t>
      </w:r>
    </w:p>
    <w:p w14:paraId="360C6B1A" w14:textId="77777777" w:rsidR="003E0877" w:rsidRPr="00F9093A" w:rsidRDefault="002260FE">
      <w:pPr>
        <w:spacing w:after="108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157598BE" w14:textId="77777777" w:rsidR="003E0877" w:rsidRPr="00F9093A" w:rsidRDefault="002260FE">
      <w:pPr>
        <w:spacing w:after="109" w:line="259" w:lineRule="auto"/>
        <w:ind w:left="14" w:firstLine="0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  </w:t>
      </w:r>
    </w:p>
    <w:p w14:paraId="5B7171C3" w14:textId="77777777" w:rsidR="003E0877" w:rsidRPr="00F9093A" w:rsidRDefault="002260FE">
      <w:pPr>
        <w:spacing w:after="0" w:line="259" w:lineRule="auto"/>
        <w:ind w:left="0" w:right="38" w:firstLine="0"/>
        <w:jc w:val="center"/>
        <w:rPr>
          <w:rFonts w:ascii="Marianne" w:hAnsi="Marianne"/>
          <w:sz w:val="22"/>
        </w:rPr>
      </w:pPr>
      <w:r w:rsidRPr="00F9093A">
        <w:rPr>
          <w:rFonts w:ascii="Marianne" w:hAnsi="Marianne"/>
          <w:sz w:val="22"/>
        </w:rPr>
        <w:t xml:space="preserve">Doc. A  </w:t>
      </w:r>
    </w:p>
    <w:sectPr w:rsidR="003E0877" w:rsidRPr="00F9093A">
      <w:pgSz w:w="11906" w:h="16838"/>
      <w:pgMar w:top="773" w:right="669" w:bottom="1100" w:left="7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A2D27"/>
    <w:multiLevelType w:val="hybridMultilevel"/>
    <w:tmpl w:val="C4966146"/>
    <w:lvl w:ilvl="0" w:tplc="669A97D4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47896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877"/>
    <w:rsid w:val="00043C08"/>
    <w:rsid w:val="001B60FB"/>
    <w:rsid w:val="002260FE"/>
    <w:rsid w:val="003E0877"/>
    <w:rsid w:val="00CD3EA8"/>
    <w:rsid w:val="00F9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2573"/>
  <w15:docId w15:val="{5067DA05-3D64-4ACE-B665-B1BDD64D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3" w:line="256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F90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p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f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fp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2</cp:revision>
  <dcterms:created xsi:type="dcterms:W3CDTF">2026-01-22T14:42:00Z</dcterms:created>
  <dcterms:modified xsi:type="dcterms:W3CDTF">2026-01-22T14:42:00Z</dcterms:modified>
</cp:coreProperties>
</file>